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1B" w:rsidRPr="00E2511B" w:rsidRDefault="00E2511B" w:rsidP="00E2511B">
      <w:pPr>
        <w:bidi w:val="0"/>
      </w:pPr>
      <w:r>
        <w:rPr>
          <w:lang w:val="et"/>
          <w:b w:val="0"/>
          <w:bCs w:val="0"/>
          <w:i w:val="0"/>
          <w:iCs w:val="0"/>
          <w:u w:val="none"/>
          <w:vertAlign w:val="baseline"/>
          <w:rtl w:val="0"/>
        </w:rPr>
        <w:t xml:space="preserve">Pipedrive on hargmaine ettevõte, millel on kaheksa kontorit kuues riigis. Oleme uhked oma mitmekesisuse üle – ainuüksi meie Tallinna ja Tartu kontoris on tööl 45 rahvuse esindajad. Peame end nii üleilmseks kui ka Eesti ettevõtteks, mille peakontor ja ühtlasi suurim büroo asub Tallinnas. Inglise keel on Pipedrive’i ametlik töökeel, kuid kuuleme oma kontorites iga päev ka teisi keeli, nagu portugali, hindi, hispaania või vene keel. Usume, et eesti keele ja kultuuri õppimine on väga oluline selleks, et siin töötavad välismaalased tunneksid end Eestis koduselt. Pipedrive’i värbamismeeskonna juht Mirjam Laurisaar arutleb nende raskuste ja edusammude üle, mida Pipedrive on kogenud õige tasakaalu leidmisel mitmekesisuse omaksvõtmisel ja ettevõtte Eesti identiteedi säilitamisel.</w:t>
      </w:r>
    </w:p>
    <w:sectPr w:rsidR="00E2511B" w:rsidRPr="00E251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1B"/>
    <w:rsid w:val="00C40A4D"/>
    <w:rsid w:val="00E2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CAA0"/>
  <w15:chartTrackingRefBased/>
  <w15:docId w15:val="{1E5B964B-631B-4056-B100-F47BF4E4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2019-10-15T12:51:00Z</dcterms:created>
  <dcterms:modified xsi:type="dcterms:W3CDTF">2019-10-15T12:52:00Z</dcterms:modified>
</cp:coreProperties>
</file>