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8589" w14:textId="77777777" w:rsidR="00085EE9" w:rsidRPr="00085EE9" w:rsidRDefault="00085EE9" w:rsidP="00085EE9">
      <w:pPr>
        <w:pStyle w:val="NoSpacing"/>
        <w:rPr>
          <w:b/>
          <w:bCs/>
          <w:lang w:val="ru-RU"/>
        </w:rPr>
      </w:pPr>
      <w:r>
        <w:rPr>
          <w:b/>
          <w:bCs/>
          <w:lang w:val="ru"/>
        </w:rPr>
        <w:t>Коммуникация в период COVID-19</w:t>
      </w:r>
      <w:proofErr w:type="gramStart"/>
      <w:r>
        <w:rPr>
          <w:b/>
          <w:bCs/>
          <w:lang w:val="ru"/>
        </w:rPr>
        <w:t>: Что</w:t>
      </w:r>
      <w:proofErr w:type="gramEnd"/>
      <w:r>
        <w:rPr>
          <w:b/>
          <w:bCs/>
          <w:lang w:val="ru"/>
        </w:rPr>
        <w:t xml:space="preserve"> нам уже известно и какое это имеет значение</w:t>
      </w:r>
    </w:p>
    <w:p w14:paraId="3AC8D29B" w14:textId="77777777" w:rsidR="00085EE9" w:rsidRPr="00085EE9" w:rsidRDefault="00085EE9" w:rsidP="00085EE9">
      <w:pPr>
        <w:pStyle w:val="NoSpacing"/>
        <w:rPr>
          <w:lang w:val="ru-RU"/>
        </w:rPr>
      </w:pPr>
      <w:r>
        <w:rPr>
          <w:lang w:val="ru"/>
        </w:rPr>
        <w:t>Уильям Аллен (Оксфордский университет)</w:t>
      </w:r>
    </w:p>
    <w:p w14:paraId="45444545" w14:textId="77777777" w:rsidR="00085EE9" w:rsidRPr="00085EE9" w:rsidRDefault="00085EE9" w:rsidP="00085EE9">
      <w:pPr>
        <w:pStyle w:val="NoSpacing"/>
        <w:rPr>
          <w:lang w:val="ru-RU"/>
        </w:rPr>
      </w:pPr>
    </w:p>
    <w:p w14:paraId="67225469" w14:textId="77777777" w:rsidR="00085EE9" w:rsidRPr="00085EE9" w:rsidRDefault="00085EE9" w:rsidP="00085EE9">
      <w:pPr>
        <w:pStyle w:val="NoSpacing"/>
        <w:rPr>
          <w:lang w:val="ru-RU"/>
        </w:rPr>
      </w:pPr>
      <w:r>
        <w:rPr>
          <w:b/>
          <w:bCs/>
          <w:lang w:val="ru"/>
        </w:rPr>
        <w:t>Аннотация</w:t>
      </w:r>
      <w:proofErr w:type="gramStart"/>
      <w:r>
        <w:rPr>
          <w:b/>
          <w:bCs/>
          <w:lang w:val="ru"/>
        </w:rPr>
        <w:t>:</w:t>
      </w:r>
      <w:r>
        <w:rPr>
          <w:lang w:val="ru"/>
        </w:rPr>
        <w:t xml:space="preserve"> Поскольку</w:t>
      </w:r>
      <w:proofErr w:type="gramEnd"/>
      <w:r>
        <w:rPr>
          <w:lang w:val="ru"/>
        </w:rPr>
        <w:t xml:space="preserve"> кризис, вызванный COVID-19, приобрел глобальный масштаб, общение по-прежнему играет ключевую роль в формировании и поддержании общественного понимания пандемии. Анализ новейших исследований в этой области и их сопоставление с проведенной работой по обмену информацией – важный шаг на пути к пониманию, каким образом и почему различные меры могут быть более или менее эффективными. Доклад обобщает доступные исследования, в основном с североамериканской и европейской перспектив, а также оригинальное исследование с перспективы Великобритании, с целью выявить общие вопросы и проблемы, возникающие в связи с текущей кризисной ситуацией.</w:t>
      </w:r>
    </w:p>
    <w:p w14:paraId="6CBB71CC" w14:textId="77777777" w:rsidR="00960D52" w:rsidRPr="00085EE9" w:rsidRDefault="00960D52">
      <w:pPr>
        <w:rPr>
          <w:lang w:val="ru-RU"/>
        </w:rPr>
      </w:pPr>
    </w:p>
    <w:sectPr w:rsidR="00960D52" w:rsidRPr="0008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9"/>
    <w:rsid w:val="00085EE9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B1E1"/>
  <w15:chartTrackingRefBased/>
  <w15:docId w15:val="{29346093-99E0-4062-A380-5DE54BCB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EE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664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2020-09-28T09:49:00Z</dcterms:created>
  <dcterms:modified xsi:type="dcterms:W3CDTF">2020-09-28T09:50:00Z</dcterms:modified>
</cp:coreProperties>
</file>