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492" w14:textId="77777777" w:rsidR="005F1C06" w:rsidRDefault="005F1C06" w:rsidP="005F1C06">
      <w:r>
        <w:rPr>
          <w:b/>
          <w:bCs/>
          <w:sz w:val="22"/>
          <w:szCs w:val="22"/>
          <w:lang w:eastAsia="en-US"/>
        </w:rPr>
        <w:t xml:space="preserve">Eestlased välismaal on Eesti ühiskonna osa </w:t>
      </w:r>
    </w:p>
    <w:p w14:paraId="7D546194" w14:textId="77777777" w:rsidR="005F1C06" w:rsidRDefault="005F1C06" w:rsidP="005F1C06">
      <w:r>
        <w:rPr>
          <w:sz w:val="22"/>
          <w:szCs w:val="22"/>
          <w:lang w:eastAsia="en-US"/>
        </w:rPr>
        <w:t> </w:t>
      </w:r>
    </w:p>
    <w:p w14:paraId="293061FA" w14:textId="77777777" w:rsidR="005F1C06" w:rsidRDefault="005F1C06" w:rsidP="005F1C06">
      <w:r>
        <w:rPr>
          <w:sz w:val="22"/>
          <w:szCs w:val="22"/>
          <w:lang w:eastAsia="en-US"/>
        </w:rPr>
        <w:t xml:space="preserve">Eesti on üks väiksemaid riike Euroopas, kuid peamiselt kolme väljarändelaine tulemusena on Eestil suur ja hajali paiknev </w:t>
      </w:r>
      <w:proofErr w:type="spellStart"/>
      <w:r>
        <w:rPr>
          <w:sz w:val="22"/>
          <w:szCs w:val="22"/>
          <w:lang w:eastAsia="en-US"/>
        </w:rPr>
        <w:t>väliskogukond</w:t>
      </w:r>
      <w:proofErr w:type="spellEnd"/>
      <w:r>
        <w:rPr>
          <w:sz w:val="22"/>
          <w:szCs w:val="22"/>
          <w:lang w:eastAsia="en-US"/>
        </w:rPr>
        <w:t xml:space="preserve">. Välismaal elavaid Eesti juurtega inimesi on hinnanguliselt kuni 200 000 ning neid paikneb kõikjal maailmas. Eesti </w:t>
      </w:r>
      <w:proofErr w:type="spellStart"/>
      <w:r>
        <w:rPr>
          <w:sz w:val="22"/>
          <w:szCs w:val="22"/>
          <w:lang w:eastAsia="en-US"/>
        </w:rPr>
        <w:t>väliskogukonnad</w:t>
      </w:r>
      <w:proofErr w:type="spellEnd"/>
      <w:r>
        <w:rPr>
          <w:sz w:val="22"/>
          <w:szCs w:val="22"/>
          <w:lang w:eastAsia="en-US"/>
        </w:rPr>
        <w:t xml:space="preserve"> ei ole homogeensed, erinedes nii suuruse, võimaluste kui ka tausta poolest, samuti on kõigi nende vajadused ja ootused riigile isesugused. Osad eestlased elavad alaliselt välismaal, teised </w:t>
      </w:r>
      <w:proofErr w:type="spellStart"/>
      <w:r>
        <w:rPr>
          <w:sz w:val="22"/>
          <w:szCs w:val="22"/>
          <w:lang w:eastAsia="en-US"/>
        </w:rPr>
        <w:t>hargmaistena</w:t>
      </w:r>
      <w:proofErr w:type="spellEnd"/>
      <w:r>
        <w:rPr>
          <w:sz w:val="22"/>
          <w:szCs w:val="22"/>
          <w:lang w:eastAsia="en-US"/>
        </w:rPr>
        <w:t xml:space="preserve"> kahe või enama riigi vahel ning kolmandad on planeerimas või juba teinud Eestisse tagasipöördumise otsuse. Geograafilisest asukohast sõltumata on nad kõik Eesti ühiskonna osa. </w:t>
      </w:r>
    </w:p>
    <w:p w14:paraId="7874D3D5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06"/>
    <w:rsid w:val="005F1C06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7D9A"/>
  <w15:chartTrackingRefBased/>
  <w15:docId w15:val="{70C940C5-A1E9-488B-BD2E-69BD19B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06"/>
    <w:pPr>
      <w:spacing w:after="0" w:line="240" w:lineRule="auto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591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2022-09-30T13:16:00Z</dcterms:created>
  <dcterms:modified xsi:type="dcterms:W3CDTF">2022-09-30T13:16:00Z</dcterms:modified>
</cp:coreProperties>
</file>